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left"/>
        <w:rPr>
          <w:rFonts w:ascii="宋体" w:hAnsi="宋体"/>
          <w:sz w:val="28"/>
          <w:szCs w:val="36"/>
          <w:lang w:val="zh-CN"/>
        </w:rPr>
      </w:pPr>
      <w:r>
        <w:rPr>
          <w:rFonts w:hint="eastAsia" w:ascii="宋体" w:hAnsi="宋体"/>
          <w:sz w:val="28"/>
          <w:szCs w:val="36"/>
          <w:lang w:val="zh-CN"/>
        </w:rPr>
        <w:t>附件二：</w:t>
      </w:r>
    </w:p>
    <w:p>
      <w:pPr>
        <w:spacing w:line="360" w:lineRule="exact"/>
        <w:ind w:left="420" w:leftChars="200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食品工程与营养科学学院团委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年初级团校计划安排表</w:t>
      </w:r>
    </w:p>
    <w:tbl>
      <w:tblPr>
        <w:tblStyle w:val="4"/>
        <w:tblpPr w:leftFromText="180" w:rightFromText="180" w:vertAnchor="text" w:horzAnchor="margin" w:tblpX="143" w:tblpY="138"/>
        <w:tblOverlap w:val="never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82"/>
        <w:gridCol w:w="1086"/>
        <w:gridCol w:w="3762"/>
        <w:gridCol w:w="3984"/>
        <w:gridCol w:w="169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1"/>
                <w:szCs w:val="21"/>
              </w:rPr>
            </w:pPr>
            <w:r>
              <w:rPr>
                <w:rFonts w:hint="eastAsia" w:ascii="宋体" w:hAnsi="宋体" w:cs="方正大黑_GBK"/>
                <w:b/>
                <w:sz w:val="21"/>
                <w:szCs w:val="21"/>
              </w:rPr>
              <w:t>培训内容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cs="方正大黑_GBK"/>
                <w:b/>
                <w:sz w:val="21"/>
                <w:szCs w:val="21"/>
              </w:rPr>
            </w:pPr>
            <w:r>
              <w:rPr>
                <w:rFonts w:hint="eastAsia" w:ascii="宋体" w:hAnsi="宋体" w:cs="方正大黑_GBK"/>
                <w:b/>
                <w:sz w:val="21"/>
                <w:szCs w:val="21"/>
              </w:rPr>
              <w:t>培训时间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1"/>
                <w:szCs w:val="21"/>
              </w:rPr>
            </w:pPr>
            <w:r>
              <w:rPr>
                <w:rFonts w:hint="eastAsia" w:ascii="宋体" w:hAnsi="宋体" w:cs="方正大黑_GBK"/>
                <w:b/>
                <w:sz w:val="21"/>
                <w:szCs w:val="21"/>
              </w:rPr>
              <w:t>报告人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1"/>
                <w:szCs w:val="21"/>
              </w:rPr>
            </w:pPr>
            <w:r>
              <w:rPr>
                <w:rFonts w:hint="eastAsia" w:ascii="宋体" w:hAnsi="宋体" w:cs="方正大黑_GBK"/>
                <w:b/>
                <w:sz w:val="21"/>
                <w:szCs w:val="21"/>
              </w:rPr>
              <w:t>主题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1"/>
                <w:szCs w:val="21"/>
              </w:rPr>
            </w:pPr>
            <w:r>
              <w:rPr>
                <w:rFonts w:hint="eastAsia" w:ascii="宋体" w:hAnsi="宋体" w:cs="方正大黑_GBK"/>
                <w:b/>
                <w:sz w:val="21"/>
                <w:szCs w:val="21"/>
              </w:rPr>
              <w:t>培训对象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方正大黑_GBK"/>
                <w:b/>
                <w:sz w:val="21"/>
                <w:szCs w:val="21"/>
              </w:rPr>
            </w:pPr>
            <w:r>
              <w:rPr>
                <w:rFonts w:hint="eastAsia" w:ascii="宋体" w:hAnsi="宋体" w:cs="方正大黑_GBK"/>
                <w:b/>
                <w:sz w:val="21"/>
                <w:szCs w:val="21"/>
              </w:rPr>
              <w:t>场地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1"/>
                <w:szCs w:val="21"/>
              </w:rPr>
            </w:pPr>
            <w:r>
              <w:rPr>
                <w:rFonts w:hint="eastAsia" w:ascii="宋体" w:hAnsi="宋体" w:cs="方正大黑_GBK"/>
                <w:b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开班仪式暨第一讲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日晚7点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王阳阳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共青团改革视阈下学生组织的职能定位与骨干培养</w:t>
            </w:r>
          </w:p>
        </w:tc>
        <w:tc>
          <w:tcPr>
            <w:tcW w:w="3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2018、</w:t>
            </w:r>
            <w:r>
              <w:rPr>
                <w:rFonts w:hint="eastAsia" w:ascii="宋体" w:hAnsi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级班委，学生会主要干部，食品学院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sz w:val="21"/>
                <w:szCs w:val="21"/>
              </w:rPr>
              <w:t>级研究生班干部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、组织部全体成员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长安校区格物楼二层报告厅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周慧敏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bookmarkStart w:id="0" w:name="_Hlk21729233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良师授课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日晚7点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王皓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勤于学，敏于思——以学习为中心，走全面发展之路</w:t>
            </w:r>
          </w:p>
        </w:tc>
        <w:tc>
          <w:tcPr>
            <w:tcW w:w="3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2020级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全体班干部</w:t>
            </w:r>
            <w:r>
              <w:rPr>
                <w:rFonts w:ascii="宋体" w:hAnsi="宋体" w:eastAsia="宋体" w:cs="宋体"/>
                <w:sz w:val="21"/>
                <w:szCs w:val="21"/>
              </w:rPr>
              <w:t>、2019级学生骨干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、体育部、组织部全体成员、入团积极分子（共57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雁塔校区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8206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巨茜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10月28日晚7点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鑫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atLeast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团的基层组织与团支部建设</w:t>
            </w:r>
          </w:p>
        </w:tc>
        <w:tc>
          <w:tcPr>
            <w:tcW w:w="3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1"/>
                <w:szCs w:val="21"/>
              </w:rPr>
              <w:t>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级各班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团支书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组宣委员，组织部以及学术科研部全体成员、入团积极分子（共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雁塔校区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5302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王梦寒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1"/>
                <w:szCs w:val="21"/>
              </w:rPr>
              <w:t>号晚7点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祁美琪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四史学习之中国共产党党史</w:t>
            </w:r>
          </w:p>
        </w:tc>
        <w:tc>
          <w:tcPr>
            <w:tcW w:w="3984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1"/>
                <w:szCs w:val="21"/>
              </w:rPr>
              <w:t>级、20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级全体班长、副班长，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生心委员、实践部以及组织部全体成员、入团积极分子（共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雁塔校区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5203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李宛清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10月30日晚7点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刘颐娇</w:t>
            </w:r>
          </w:p>
        </w:tc>
        <w:tc>
          <w:tcPr>
            <w:tcW w:w="3762" w:type="dxa"/>
            <w:vAlign w:val="center"/>
          </w:tcPr>
          <w:p>
            <w:pPr>
              <w:tabs>
                <w:tab w:val="left" w:pos="1098"/>
              </w:tabs>
              <w:spacing w:line="24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五星红旗与春天的故事</w:t>
            </w:r>
          </w:p>
        </w:tc>
        <w:tc>
          <w:tcPr>
            <w:tcW w:w="3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级、20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级各班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组宣委员、文体委员、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学生会网宣部及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文艺部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部主要成员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、组织部全体成员、入团积极分子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（共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雁塔校区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5108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程雨坤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素质拓展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时间待定</w:t>
            </w:r>
          </w:p>
        </w:tc>
        <w:tc>
          <w:tcPr>
            <w:tcW w:w="48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外出实践活动</w:t>
            </w:r>
          </w:p>
        </w:tc>
        <w:tc>
          <w:tcPr>
            <w:tcW w:w="3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全体参训学员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分组（共66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八路军西安办事处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、教育博物馆、杨虎城烈士陵园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莫剑慧俞紫瑶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朋辈交流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时间待定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学生会干部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学生会主要干部</w:t>
            </w:r>
          </w:p>
        </w:tc>
        <w:tc>
          <w:tcPr>
            <w:tcW w:w="3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2020级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全体班干部</w:t>
            </w:r>
            <w:r>
              <w:rPr>
                <w:rFonts w:ascii="宋体" w:hAnsi="宋体" w:eastAsia="宋体" w:cs="宋体"/>
                <w:sz w:val="21"/>
                <w:szCs w:val="21"/>
              </w:rPr>
              <w:t>、2019级学生骨干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、体育部、组织部全体成员、入团积极分子（共57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雁塔校区某教室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朱文斌</w:t>
            </w:r>
          </w:p>
        </w:tc>
      </w:tr>
    </w:tbl>
    <w:p>
      <w:bookmarkStart w:id="1" w:name="_GoBack"/>
      <w:bookmarkEnd w:id="1"/>
    </w:p>
    <w:sectPr>
      <w:pgSz w:w="16840" w:h="11907" w:orient="landscape"/>
      <w:pgMar w:top="1797" w:right="1440" w:bottom="1797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A3535"/>
    <w:rsid w:val="244A3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2020-10-23T07:23:00Z</dcterms:created>
  <dc:creator>NTKO</dc:creator>
  <cp:lastModifiedBy>NTKO</cp:lastModifiedBy>
  <dcterms:modified xsi:type="dcterms:W3CDTF">2020-10-23T07:24:06Z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